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F8B2" w14:textId="3A095C56" w:rsidR="007D6626" w:rsidRDefault="00015E59" w:rsidP="00015E59">
      <w:pPr>
        <w:jc w:val="center"/>
        <w:rPr>
          <w:b/>
          <w:sz w:val="36"/>
          <w:szCs w:val="36"/>
        </w:rPr>
      </w:pPr>
      <w:r>
        <w:rPr>
          <w:b/>
          <w:sz w:val="36"/>
          <w:szCs w:val="36"/>
        </w:rPr>
        <w:t xml:space="preserve">Alive or Dead, We Belong </w:t>
      </w:r>
      <w:proofErr w:type="gramStart"/>
      <w:r>
        <w:rPr>
          <w:b/>
          <w:sz w:val="36"/>
          <w:szCs w:val="36"/>
        </w:rPr>
        <w:t>To</w:t>
      </w:r>
      <w:proofErr w:type="gramEnd"/>
      <w:r>
        <w:rPr>
          <w:b/>
          <w:sz w:val="36"/>
          <w:szCs w:val="36"/>
        </w:rPr>
        <w:t xml:space="preserve"> The Lord</w:t>
      </w:r>
    </w:p>
    <w:p w14:paraId="14281394" w14:textId="6083E16A" w:rsidR="00015E59" w:rsidRDefault="00015E59" w:rsidP="00015E59">
      <w:pPr>
        <w:jc w:val="center"/>
        <w:rPr>
          <w:b/>
          <w:sz w:val="36"/>
          <w:szCs w:val="36"/>
        </w:rPr>
      </w:pPr>
    </w:p>
    <w:p w14:paraId="3E6B98BE" w14:textId="0EDA1E23" w:rsidR="00015E59" w:rsidRDefault="00015E59" w:rsidP="00015E59">
      <w:pPr>
        <w:rPr>
          <w:sz w:val="32"/>
          <w:szCs w:val="32"/>
        </w:rPr>
      </w:pPr>
      <w:r>
        <w:rPr>
          <w:sz w:val="32"/>
          <w:szCs w:val="32"/>
        </w:rPr>
        <w:t xml:space="preserve">A reading from </w:t>
      </w:r>
      <w:r>
        <w:rPr>
          <w:i/>
          <w:sz w:val="32"/>
          <w:szCs w:val="32"/>
        </w:rPr>
        <w:t>The Letter of Paul to the Romans</w:t>
      </w:r>
    </w:p>
    <w:p w14:paraId="60C2CEE6" w14:textId="2C883183" w:rsidR="00015E59" w:rsidRDefault="00015E59" w:rsidP="00015E59">
      <w:pPr>
        <w:rPr>
          <w:sz w:val="32"/>
          <w:szCs w:val="32"/>
        </w:rPr>
      </w:pPr>
    </w:p>
    <w:p w14:paraId="7FE02DE7" w14:textId="475243ED" w:rsidR="00015E59" w:rsidRDefault="00015E59" w:rsidP="00015E59">
      <w:pPr>
        <w:rPr>
          <w:sz w:val="32"/>
          <w:szCs w:val="32"/>
        </w:rPr>
      </w:pPr>
      <w:r>
        <w:rPr>
          <w:sz w:val="32"/>
          <w:szCs w:val="32"/>
        </w:rPr>
        <w:t xml:space="preserve">None of us lives for oneself, and no one dies for oneself, </w:t>
      </w:r>
      <w:proofErr w:type="gramStart"/>
      <w:r>
        <w:rPr>
          <w:sz w:val="32"/>
          <w:szCs w:val="32"/>
        </w:rPr>
        <w:t>For</w:t>
      </w:r>
      <w:proofErr w:type="gramEnd"/>
      <w:r>
        <w:rPr>
          <w:sz w:val="32"/>
          <w:szCs w:val="32"/>
        </w:rPr>
        <w:t xml:space="preserve"> if we live, we live for the Lord, and if we die, we die for the Lord; so then, whether we live or die, we are the Lord’s. For </w:t>
      </w:r>
      <w:proofErr w:type="gramStart"/>
      <w:r>
        <w:rPr>
          <w:sz w:val="32"/>
          <w:szCs w:val="32"/>
        </w:rPr>
        <w:t>this is why</w:t>
      </w:r>
      <w:proofErr w:type="gramEnd"/>
      <w:r>
        <w:rPr>
          <w:sz w:val="32"/>
          <w:szCs w:val="32"/>
        </w:rPr>
        <w:t xml:space="preserve"> Christ died and came to life, that he might be Lord of both the dead and the living.</w:t>
      </w:r>
    </w:p>
    <w:p w14:paraId="3A04ABA5" w14:textId="6039BCE5" w:rsidR="00015E59" w:rsidRDefault="00015E59" w:rsidP="00015E59">
      <w:pPr>
        <w:rPr>
          <w:sz w:val="32"/>
          <w:szCs w:val="32"/>
        </w:rPr>
      </w:pPr>
    </w:p>
    <w:p w14:paraId="221082DF" w14:textId="17707763" w:rsidR="00015E59" w:rsidRDefault="00015E59" w:rsidP="00015E59">
      <w:pPr>
        <w:rPr>
          <w:sz w:val="32"/>
          <w:szCs w:val="32"/>
        </w:rPr>
      </w:pPr>
      <w:r>
        <w:rPr>
          <w:sz w:val="32"/>
          <w:szCs w:val="32"/>
        </w:rPr>
        <w:t xml:space="preserve">Why then do you judge your brother or sister? Or you, why do you look down on your brother or sister? For we shall all stand before the judgment seat of God; for it is written: “As I live, says the Lord, every knee shall bend before me, and every tongue shall give praise to God.” </w:t>
      </w:r>
      <w:proofErr w:type="gramStart"/>
      <w:r>
        <w:rPr>
          <w:sz w:val="32"/>
          <w:szCs w:val="32"/>
        </w:rPr>
        <w:t>So</w:t>
      </w:r>
      <w:proofErr w:type="gramEnd"/>
      <w:r>
        <w:rPr>
          <w:sz w:val="32"/>
          <w:szCs w:val="32"/>
        </w:rPr>
        <w:t xml:space="preserve"> then each of us shall give an account of himself to God.</w:t>
      </w:r>
    </w:p>
    <w:p w14:paraId="50A0BEE5" w14:textId="41C83E4B" w:rsidR="00015E59" w:rsidRDefault="00015E59" w:rsidP="00015E59">
      <w:pPr>
        <w:rPr>
          <w:sz w:val="32"/>
          <w:szCs w:val="32"/>
        </w:rPr>
      </w:pPr>
    </w:p>
    <w:p w14:paraId="3A0A9AB0" w14:textId="4C76367C" w:rsidR="00015E59" w:rsidRPr="00015E59" w:rsidRDefault="00015E59" w:rsidP="00015E59">
      <w:pPr>
        <w:rPr>
          <w:sz w:val="32"/>
          <w:szCs w:val="32"/>
        </w:rPr>
      </w:pPr>
      <w:r>
        <w:rPr>
          <w:sz w:val="32"/>
          <w:szCs w:val="32"/>
        </w:rPr>
        <w:t>The word of the Lord.</w:t>
      </w:r>
      <w:bookmarkStart w:id="0" w:name="_GoBack"/>
      <w:bookmarkEnd w:id="0"/>
    </w:p>
    <w:sectPr w:rsidR="00015E59" w:rsidRPr="0001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59"/>
    <w:rsid w:val="00015E59"/>
    <w:rsid w:val="007D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ACC7"/>
  <w15:chartTrackingRefBased/>
  <w15:docId w15:val="{A4C3CA0A-D810-4593-A72B-B274987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Grunzweig</dc:creator>
  <cp:keywords/>
  <dc:description/>
  <cp:lastModifiedBy>Beth Grunzweig</cp:lastModifiedBy>
  <cp:revision>1</cp:revision>
  <dcterms:created xsi:type="dcterms:W3CDTF">2018-09-27T14:26:00Z</dcterms:created>
  <dcterms:modified xsi:type="dcterms:W3CDTF">2018-09-27T14:35:00Z</dcterms:modified>
</cp:coreProperties>
</file>